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0D7E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AF36C4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78E6B11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4DAE1B5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3A104771" w:rsidR="002C75DC" w:rsidRDefault="002C75DC" w:rsidP="002C75DC">
      <w:pPr>
        <w:spacing w:line="360" w:lineRule="auto"/>
        <w:rPr>
          <w:rFonts w:ascii="Arial" w:hAnsi="Arial" w:cs="Arial"/>
        </w:rPr>
      </w:pPr>
    </w:p>
    <w:p w14:paraId="1D918DC0" w14:textId="73F7AE1A" w:rsidR="00E853B7" w:rsidRDefault="00E853B7" w:rsidP="002C75DC">
      <w:pPr>
        <w:spacing w:line="360" w:lineRule="auto"/>
        <w:rPr>
          <w:rFonts w:ascii="Arial" w:hAnsi="Arial" w:cs="Arial"/>
        </w:rPr>
      </w:pPr>
    </w:p>
    <w:p w14:paraId="7FDF13DA" w14:textId="77777777" w:rsidR="00E853B7" w:rsidRPr="0052618C" w:rsidRDefault="00E853B7" w:rsidP="002C75DC">
      <w:pPr>
        <w:spacing w:line="360" w:lineRule="auto"/>
        <w:rPr>
          <w:rFonts w:ascii="Arial" w:hAnsi="Arial" w:cs="Arial"/>
        </w:rPr>
      </w:pPr>
    </w:p>
    <w:p w14:paraId="53845EB8" w14:textId="77777777" w:rsidR="00A05252" w:rsidRPr="00A05252" w:rsidRDefault="00A05252" w:rsidP="00A0525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05252">
        <w:rPr>
          <w:rFonts w:ascii="Arial" w:hAnsi="Arial" w:cs="Arial"/>
          <w:b/>
          <w:color w:val="000000" w:themeColor="text1"/>
        </w:rPr>
        <w:t>Экспертное заключение</w:t>
      </w:r>
    </w:p>
    <w:p w14:paraId="18329C0D" w14:textId="6E95BB33" w:rsidR="00A05252" w:rsidRPr="00A05252" w:rsidRDefault="00A05252" w:rsidP="00A0525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05252">
        <w:rPr>
          <w:rFonts w:ascii="Arial" w:hAnsi="Arial" w:cs="Arial"/>
          <w:b/>
          <w:color w:val="000000" w:themeColor="text1"/>
        </w:rPr>
        <w:t>по результатам рассмотрения материалов по проекту</w:t>
      </w:r>
    </w:p>
    <w:p w14:paraId="68996514" w14:textId="77777777" w:rsidR="00A05252" w:rsidRPr="00A05252" w:rsidRDefault="00A05252" w:rsidP="00A0525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05252">
        <w:rPr>
          <w:rFonts w:ascii="Arial" w:hAnsi="Arial" w:cs="Arial"/>
          <w:b/>
          <w:color w:val="FF0000"/>
        </w:rPr>
        <w:t>___________________________________________________________</w:t>
      </w:r>
      <w:r w:rsidRPr="00A05252">
        <w:rPr>
          <w:rFonts w:ascii="Arial" w:hAnsi="Arial" w:cs="Arial"/>
          <w:b/>
          <w:color w:val="000000" w:themeColor="text1"/>
        </w:rPr>
        <w:t xml:space="preserve">, предоставленных </w:t>
      </w:r>
      <w:r w:rsidRPr="00A05252">
        <w:rPr>
          <w:rFonts w:ascii="Arial" w:hAnsi="Arial" w:cs="Arial"/>
          <w:b/>
          <w:color w:val="FF0000"/>
        </w:rPr>
        <w:t>___________________________________________</w:t>
      </w:r>
    </w:p>
    <w:p w14:paraId="5FC79F9C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42FA5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Перечень материалов, предоставленных для проведения экспертизы</w:t>
      </w:r>
    </w:p>
    <w:p w14:paraId="0C8BA1B2" w14:textId="3CDA2385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1.1.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Pr="00A05252">
        <w:rPr>
          <w:rFonts w:ascii="Arial" w:hAnsi="Arial" w:cs="Arial"/>
          <w:color w:val="FF0000"/>
          <w:sz w:val="20"/>
          <w:szCs w:val="20"/>
        </w:rPr>
        <w:t>_______________________________________</w:t>
      </w:r>
    </w:p>
    <w:p w14:paraId="63C6F052" w14:textId="300E4820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1.2.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="000C0D28" w:rsidRPr="00A05252">
        <w:rPr>
          <w:rFonts w:ascii="Arial" w:hAnsi="Arial" w:cs="Arial"/>
          <w:color w:val="FF0000"/>
          <w:sz w:val="20"/>
          <w:szCs w:val="20"/>
        </w:rPr>
        <w:t>_______________________________________</w:t>
      </w:r>
    </w:p>
    <w:p w14:paraId="7681A625" w14:textId="18D6CF7C" w:rsidR="00A05252" w:rsidRDefault="00A05252" w:rsidP="00A0525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1.3.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="000C0D28" w:rsidRPr="00A05252">
        <w:rPr>
          <w:rFonts w:ascii="Arial" w:hAnsi="Arial" w:cs="Arial"/>
          <w:color w:val="FF0000"/>
          <w:sz w:val="20"/>
          <w:szCs w:val="20"/>
        </w:rPr>
        <w:t>_______________________________________</w:t>
      </w:r>
    </w:p>
    <w:p w14:paraId="03E279A7" w14:textId="77777777" w:rsidR="000C0D28" w:rsidRPr="00A05252" w:rsidRDefault="000C0D28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CFE136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Актуальность целей и задач проекта</w:t>
      </w:r>
    </w:p>
    <w:p w14:paraId="4FFFB38D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2.1.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Актуальность рассматриваемого проекта с учетом развития отрасли в период реализации проекта.</w:t>
      </w:r>
    </w:p>
    <w:p w14:paraId="1F980762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2.2.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Научная актуальность проекта.</w:t>
      </w:r>
    </w:p>
    <w:p w14:paraId="2660084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2.3.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Социальная значимость проекта.</w:t>
      </w:r>
    </w:p>
    <w:p w14:paraId="4D2B59AC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1C0450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Новизна предложений проекта, преимущества над аналогами</w:t>
      </w:r>
    </w:p>
    <w:p w14:paraId="34DE28F6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Новизна предлагаемых в проекте решений с указанием ссылок на документы, подтверждающие право предприятия на интеллектуальную собственность по предлагаемым разработкам.</w:t>
      </w:r>
    </w:p>
    <w:p w14:paraId="49D62C2D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Научно-технический уровень разработок по проекту в России и мире. Целесообразность проведения НИОКР по проекту.</w:t>
      </w:r>
    </w:p>
    <w:p w14:paraId="386986C6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Патентоспособность (оценка возможности патентования) результатов НИОКР по проекту.</w:t>
      </w:r>
    </w:p>
    <w:p w14:paraId="43643E42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3.4.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Краткие сведения об аналогах с указанием ссылок на источники информации.</w:t>
      </w:r>
    </w:p>
    <w:p w14:paraId="77B54C21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3.5.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Сравнение с аналогами по ключевым параметрам. Выводы о наличии преимуществ и недостатков проекта в сравнении с аналогами.</w:t>
      </w:r>
    </w:p>
    <w:p w14:paraId="01368C3F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AF02E9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4.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Практическая значимость предложений проекта, наличие альтернативных разработок</w:t>
      </w:r>
    </w:p>
    <w:p w14:paraId="690F7D0F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4.1.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Практическая значимость предложений проекта. Возможность переноса результатов выполнения проекта в другие области</w:t>
      </w:r>
    </w:p>
    <w:p w14:paraId="123D9AA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4.2.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Наличие альтернативных разработок (мировых и российских). Сравнение рассматриваемого проекта с альтернативными разработками по ключевым параметрам.</w:t>
      </w:r>
    </w:p>
    <w:p w14:paraId="6063C87F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lastRenderedPageBreak/>
        <w:t>4.3.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Экономическая эффективность проекта. Оценка приведенных в проекте данных о его эффективности. Оценка соответствия запрашиваемого объема финансирования и его распределения по статьям затрат. Адекватность сроков выполнения основных этапов проекта.</w:t>
      </w:r>
    </w:p>
    <w:p w14:paraId="6F0F8E52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D3C5F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5.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Апробация предложений проекта, достоверность представленной информации</w:t>
      </w:r>
    </w:p>
    <w:p w14:paraId="515F71D2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5.1.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Научно-технический и производственный потенциал исполнителя проекта.</w:t>
      </w:r>
    </w:p>
    <w:p w14:paraId="559E693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5.2.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Опыт реализации подобных проектов (исполнителем и другими организациями), основные сложности и риски их реализации.</w:t>
      </w:r>
    </w:p>
    <w:p w14:paraId="3938553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5.3.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Достоверность предоставленной информации (обоснование достоверности, перечень недостоверных сведений с обоснованием).</w:t>
      </w:r>
    </w:p>
    <w:p w14:paraId="41297206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82A9E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6.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Замечания по представленным материалам</w:t>
      </w:r>
    </w:p>
    <w:p w14:paraId="4A57D27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6.1.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 xml:space="preserve">Полнота представленных материалов. </w:t>
      </w:r>
    </w:p>
    <w:p w14:paraId="26318B1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6.2.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Замечания по представленным материалам.</w:t>
      </w:r>
    </w:p>
    <w:p w14:paraId="55B1370F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9A2E8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7.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Заключение, рекомендации по внедрению</w:t>
      </w:r>
    </w:p>
    <w:p w14:paraId="57F73F4A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7.1.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Выводы о перспективах реализации проекта с обоснованием решения о рекомендации или отклонения проекта.</w:t>
      </w:r>
    </w:p>
    <w:p w14:paraId="4343E2B5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7.2.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Существенные замечания по проекту, препятствующие его реализации.</w:t>
      </w:r>
    </w:p>
    <w:p w14:paraId="1E5D180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7.3.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Несущественные замечания по проекту, которые необходимо учитывать при реализации проекта.</w:t>
      </w:r>
    </w:p>
    <w:p w14:paraId="746F1842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028EC4" w14:textId="77777777" w:rsidR="00A05252" w:rsidRPr="00A05252" w:rsidRDefault="00A05252" w:rsidP="00A052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8.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  <w:t>Эксперты:</w:t>
      </w:r>
    </w:p>
    <w:p w14:paraId="6A8164A9" w14:textId="77777777" w:rsidR="000C0D28" w:rsidRPr="005852C3" w:rsidRDefault="00A05252" w:rsidP="000C0D28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8.1.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  <w:r w:rsidR="000C0D28">
        <w:rPr>
          <w:rFonts w:ascii="Arial" w:hAnsi="Arial" w:cs="Arial"/>
          <w:color w:val="FF0000"/>
          <w:sz w:val="22"/>
          <w:szCs w:val="22"/>
        </w:rPr>
        <w:t xml:space="preserve">   </w:t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2E2BD989" w14:textId="7DCB2C06" w:rsidR="00A05252" w:rsidRPr="000C0D28" w:rsidRDefault="000C0D28" w:rsidP="000C0D28">
      <w:pPr>
        <w:ind w:left="708" w:firstLine="70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Ф.И.О.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подпись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)</w:t>
      </w:r>
    </w:p>
    <w:p w14:paraId="7506D6A2" w14:textId="77777777" w:rsidR="000C0D28" w:rsidRPr="005852C3" w:rsidRDefault="00A05252" w:rsidP="000C0D28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8.2.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  <w:r w:rsidR="000C0D28">
        <w:rPr>
          <w:rFonts w:ascii="Arial" w:hAnsi="Arial" w:cs="Arial"/>
          <w:color w:val="FF0000"/>
          <w:sz w:val="22"/>
          <w:szCs w:val="22"/>
        </w:rPr>
        <w:t xml:space="preserve">   </w:t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6345188F" w14:textId="1C938DC9" w:rsidR="00A05252" w:rsidRPr="000C0D28" w:rsidRDefault="000C0D28" w:rsidP="000C0D28">
      <w:pPr>
        <w:ind w:left="708" w:firstLine="70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Ф.И.О.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подпись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)</w:t>
      </w:r>
    </w:p>
    <w:p w14:paraId="6961FB10" w14:textId="77777777" w:rsidR="000C0D28" w:rsidRPr="005852C3" w:rsidRDefault="00A05252" w:rsidP="000C0D28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05252">
        <w:rPr>
          <w:rFonts w:ascii="Arial" w:hAnsi="Arial" w:cs="Arial"/>
          <w:color w:val="000000" w:themeColor="text1"/>
          <w:sz w:val="20"/>
          <w:szCs w:val="20"/>
        </w:rPr>
        <w:t>8.3.</w:t>
      </w:r>
      <w:r w:rsidRPr="00A05252">
        <w:rPr>
          <w:rFonts w:ascii="Arial" w:hAnsi="Arial" w:cs="Arial"/>
          <w:color w:val="000000" w:themeColor="text1"/>
          <w:sz w:val="20"/>
          <w:szCs w:val="20"/>
        </w:rPr>
        <w:tab/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  <w:r w:rsidR="000C0D28">
        <w:rPr>
          <w:rFonts w:ascii="Arial" w:hAnsi="Arial" w:cs="Arial"/>
          <w:color w:val="FF0000"/>
          <w:sz w:val="22"/>
          <w:szCs w:val="22"/>
        </w:rPr>
        <w:t xml:space="preserve">   </w:t>
      </w:r>
      <w:r w:rsidR="000C0D28"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6EE97970" w14:textId="77777777" w:rsidR="000C0D28" w:rsidRPr="000C0D28" w:rsidRDefault="000C0D28" w:rsidP="000C0D28">
      <w:pPr>
        <w:ind w:left="708" w:firstLine="70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Ф.И.О.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>
        <w:rPr>
          <w:rFonts w:ascii="Arial" w:hAnsi="Arial" w:cs="Arial"/>
          <w:color w:val="0D0D0D" w:themeColor="text1" w:themeTint="F2"/>
          <w:sz w:val="16"/>
          <w:szCs w:val="16"/>
        </w:rPr>
        <w:t>подпись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)</w:t>
      </w:r>
    </w:p>
    <w:p w14:paraId="3D1F2AB6" w14:textId="63B31CBA" w:rsidR="0052618C" w:rsidRPr="00A05252" w:rsidRDefault="0052618C" w:rsidP="00A052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EAB280" w14:textId="77777777" w:rsidR="00A80F5B" w:rsidRDefault="000C0D28">
      <w:bookmarkStart w:id="0" w:name="_GoBack"/>
      <w:bookmarkEnd w:id="0"/>
    </w:p>
    <w:sectPr w:rsidR="00A80F5B" w:rsidSect="005852C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DC"/>
    <w:rsid w:val="00026AB0"/>
    <w:rsid w:val="000C0D28"/>
    <w:rsid w:val="002A2217"/>
    <w:rsid w:val="002C75DC"/>
    <w:rsid w:val="003B4FD3"/>
    <w:rsid w:val="00417C23"/>
    <w:rsid w:val="00461AF0"/>
    <w:rsid w:val="0052618C"/>
    <w:rsid w:val="005852C3"/>
    <w:rsid w:val="006A18AD"/>
    <w:rsid w:val="007B61F0"/>
    <w:rsid w:val="007D482D"/>
    <w:rsid w:val="008168B4"/>
    <w:rsid w:val="00A05252"/>
    <w:rsid w:val="00BD4EC9"/>
    <w:rsid w:val="00CB3483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2018-09-21T07:27:00Z</dcterms:created>
  <dcterms:modified xsi:type="dcterms:W3CDTF">2018-09-21T07:27:00Z</dcterms:modified>
</cp:coreProperties>
</file>